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04BDF" w14:textId="77777777" w:rsidR="00E83248" w:rsidRDefault="00E83248" w:rsidP="00E83248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APPLICATION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CHAPITRE 1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6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764AE4E1" w14:textId="4F984700" w:rsidR="005519BF" w:rsidRPr="00CC7AE6" w:rsidRDefault="00E83248" w:rsidP="00E83248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TRANSFORMATIONS NUMERIQUES ET RESPONSABILITES</w:t>
      </w:r>
    </w:p>
    <w:p w14:paraId="323B8C9E" w14:textId="498E106E" w:rsidR="00DD0743" w:rsidRDefault="00E83248" w:rsidP="00EF41A9"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F1BA3" wp14:editId="14C1B1ED">
                <wp:simplePos x="0" y="0"/>
                <wp:positionH relativeFrom="margin">
                  <wp:posOffset>-169545</wp:posOffset>
                </wp:positionH>
                <wp:positionV relativeFrom="paragraph">
                  <wp:posOffset>52705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6E55C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35pt,4.15pt" to="476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" strokeweight="6pt">
                <v:stroke joinstyle="miter"/>
                <w10:wrap anchorx="margin"/>
              </v:line>
            </w:pict>
          </mc:Fallback>
        </mc:AlternateContent>
      </w:r>
    </w:p>
    <w:p w14:paraId="318E4D0F" w14:textId="6FE43570" w:rsidR="00CC7AE6" w:rsidRDefault="00A73357" w:rsidP="00CC7AE6">
      <w:pPr>
        <w:pStyle w:val="Titre1"/>
        <w:numPr>
          <w:ilvl w:val="0"/>
          <w:numId w:val="0"/>
        </w:numPr>
        <w:ind w:left="357"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F22FAA" wp14:editId="2707EF5E">
                <wp:simplePos x="0" y="0"/>
                <wp:positionH relativeFrom="margin">
                  <wp:align>left</wp:align>
                </wp:positionH>
                <wp:positionV relativeFrom="paragraph">
                  <wp:posOffset>492223</wp:posOffset>
                </wp:positionV>
                <wp:extent cx="5884985" cy="691661"/>
                <wp:effectExtent l="0" t="0" r="20955" b="1333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4985" cy="691661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EE9A" w14:textId="3DD3F40B" w:rsidR="00A73357" w:rsidRDefault="00A73357" w:rsidP="00A73357">
                            <w:pPr>
                              <w:jc w:val="both"/>
                            </w:pPr>
                            <w:r>
                              <w:t>Pôle emploi s’est transformé le 1</w:t>
                            </w:r>
                            <w:r w:rsidRPr="00A73357">
                              <w:rPr>
                                <w:vertAlign w:val="superscript"/>
                              </w:rPr>
                              <w:t>er</w:t>
                            </w:r>
                            <w:r>
                              <w:t xml:space="preserve"> janvier 2024 en France Travail. Cette refonte s’accompagne de la construction d’un réseau, dont la gouvernance est toujours assurée par l’Etat et qui s’appuie sur trois opérateurs : France Travail (ex Pôle emploi), France Travail Jeunes (missions locales), France Travail Handicap (Cap emploi).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22FAA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0;margin-top:38.75pt;width:463.4pt;height:54.4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" fillcolor="#e3e0d9 [665]" strokeweight=".5pt">
                <v:textbox>
                  <w:txbxContent>
                    <w:p w14:paraId="0972EE9A" w14:textId="3DD3F40B" w:rsidR="00A73357" w:rsidRDefault="00A73357" w:rsidP="00A73357">
                      <w:pPr>
                        <w:jc w:val="both"/>
                      </w:pPr>
                      <w:r>
                        <w:t>Pôle emploi s’est transformé le 1</w:t>
                      </w:r>
                      <w:r w:rsidRPr="00A73357">
                        <w:rPr>
                          <w:vertAlign w:val="superscript"/>
                        </w:rPr>
                        <w:t>er</w:t>
                      </w:r>
                      <w:r>
                        <w:t xml:space="preserve"> janvier 2024 en France Travail. Cette refonte s’accompagne de la construction d’un réseau, dont la gouvernance est toujours assurée par l’Etat et qui s’appuie sur trois opérateurs : France Travail (ex Pôle emploi), France Travail Jeunes (missions locales), France Travail Handicap (Cap emploi).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5DBD">
        <w:rPr>
          <w:caps w:val="0"/>
          <w:noProof/>
        </w:rPr>
        <w:t>f</w:t>
      </w:r>
      <w:r w:rsidR="002E5DBD">
        <w:rPr>
          <w:noProof/>
        </w:rPr>
        <w:t>rance TRAVAIL</w:t>
      </w:r>
      <w:r w:rsidR="00C75766">
        <w:t xml:space="preserve"> (PARTIE 1)</w:t>
      </w:r>
    </w:p>
    <w:p w14:paraId="53FC0978" w14:textId="07041E08" w:rsidR="00A73357" w:rsidRDefault="00A73357" w:rsidP="00A73357"/>
    <w:p w14:paraId="4400DFCA" w14:textId="70961BC6" w:rsidR="00A73357" w:rsidRDefault="00A73357" w:rsidP="00A73357"/>
    <w:p w14:paraId="49B48180" w14:textId="2CD8EE08" w:rsidR="00A73357" w:rsidRDefault="00A73357" w:rsidP="00A73357"/>
    <w:p w14:paraId="19307D47" w14:textId="7442D47F" w:rsidR="00A73357" w:rsidRDefault="00A73357" w:rsidP="00A73357"/>
    <w:p w14:paraId="42DF05D2" w14:textId="77777777" w:rsidR="00A73357" w:rsidRPr="00A73357" w:rsidRDefault="00A73357" w:rsidP="00A73357"/>
    <w:p w14:paraId="7E8CED16" w14:textId="3E3EDEDC" w:rsidR="00E83248" w:rsidRDefault="00E83248" w:rsidP="00E83248">
      <w:pPr>
        <w:pStyle w:val="Titre3"/>
        <w:numPr>
          <w:ilvl w:val="0"/>
          <w:numId w:val="0"/>
        </w:numPr>
        <w:spacing w:before="240"/>
        <w:ind w:left="737"/>
      </w:pPr>
      <w:r>
        <w:t>Document 1</w:t>
      </w:r>
    </w:p>
    <w:p w14:paraId="5B133065" w14:textId="43A8BD83" w:rsidR="008E20F8" w:rsidRDefault="008E20F8" w:rsidP="008E20F8">
      <w:r w:rsidRPr="008E20F8">
        <w:rPr>
          <w:noProof/>
        </w:rPr>
        <w:drawing>
          <wp:anchor distT="0" distB="0" distL="114300" distR="114300" simplePos="0" relativeHeight="251661312" behindDoc="0" locked="0" layoutInCell="1" allowOverlap="1" wp14:anchorId="3B7B14EB" wp14:editId="5E57EDEB">
            <wp:simplePos x="0" y="0"/>
            <wp:positionH relativeFrom="column">
              <wp:posOffset>1905</wp:posOffset>
            </wp:positionH>
            <wp:positionV relativeFrom="paragraph">
              <wp:posOffset>-1270</wp:posOffset>
            </wp:positionV>
            <wp:extent cx="5760720" cy="815975"/>
            <wp:effectExtent l="0" t="0" r="0" b="3175"/>
            <wp:wrapThrough wrapText="bothSides">
              <wp:wrapPolygon edited="0">
                <wp:start x="0" y="0"/>
                <wp:lineTo x="0" y="21180"/>
                <wp:lineTo x="21500" y="21180"/>
                <wp:lineTo x="21500" y="0"/>
                <wp:lineTo x="0" y="0"/>
              </wp:wrapPolygon>
            </wp:wrapThrough>
            <wp:docPr id="14595174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1745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3E7946" w14:textId="0CFA60C9" w:rsidR="00E83248" w:rsidRPr="00A73357" w:rsidRDefault="00E83248" w:rsidP="00A73357">
      <w:pPr>
        <w:pStyle w:val="Titre3"/>
        <w:numPr>
          <w:ilvl w:val="0"/>
          <w:numId w:val="0"/>
        </w:numPr>
        <w:ind w:left="737"/>
      </w:pPr>
      <w:r w:rsidRPr="00A73357">
        <w:t>Document 2</w:t>
      </w:r>
    </w:p>
    <w:p w14:paraId="7C5FB304" w14:textId="1B075BC4" w:rsidR="00A73357" w:rsidRDefault="008E20F8" w:rsidP="00A73357">
      <w:r w:rsidRPr="008E20F8">
        <w:rPr>
          <w:noProof/>
        </w:rPr>
        <w:drawing>
          <wp:inline distT="0" distB="0" distL="0" distR="0" wp14:anchorId="04582009" wp14:editId="6CC24DA2">
            <wp:extent cx="5760720" cy="1635125"/>
            <wp:effectExtent l="0" t="0" r="0" b="3175"/>
            <wp:docPr id="16402865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865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5AE6" w14:textId="31450172" w:rsidR="00A73357" w:rsidRDefault="00A73357" w:rsidP="00A73357"/>
    <w:p w14:paraId="2921CD5F" w14:textId="6AA92870" w:rsidR="00E83248" w:rsidRDefault="00E83248" w:rsidP="00E83248">
      <w:pPr>
        <w:pStyle w:val="Titre3"/>
        <w:numPr>
          <w:ilvl w:val="0"/>
          <w:numId w:val="0"/>
        </w:numPr>
        <w:ind w:left="737"/>
      </w:pPr>
      <w:r>
        <w:t>Partie 1 : Travail à faire</w:t>
      </w:r>
    </w:p>
    <w:p w14:paraId="05667CA7" w14:textId="6ECD2112" w:rsidR="00E83248" w:rsidRDefault="00A73357" w:rsidP="00E83248">
      <w:pPr>
        <w:pStyle w:val="Paragraphedeliste"/>
        <w:numPr>
          <w:ilvl w:val="0"/>
          <w:numId w:val="8"/>
        </w:numPr>
      </w:pPr>
      <w:r>
        <w:t xml:space="preserve">Relevez </w:t>
      </w:r>
      <w:r w:rsidR="00E83248">
        <w:t>les données personnelles recueillies par le site internet Pôle Emploi ?</w:t>
      </w:r>
    </w:p>
    <w:p w14:paraId="0CE0C067" w14:textId="38524E2E" w:rsidR="00E83248" w:rsidRDefault="00E83248" w:rsidP="00E83248">
      <w:pPr>
        <w:pStyle w:val="Paragraphedeliste"/>
        <w:numPr>
          <w:ilvl w:val="0"/>
          <w:numId w:val="8"/>
        </w:numPr>
      </w:pPr>
      <w:r>
        <w:t xml:space="preserve">Expliquez l’incident qui </w:t>
      </w:r>
      <w:r w:rsidR="00A73357">
        <w:t>a concerné les données de demandeurs d’emploi d’un prestataire</w:t>
      </w:r>
      <w:r w:rsidR="00F82515">
        <w:t xml:space="preserve"> de France Travail </w:t>
      </w:r>
    </w:p>
    <w:p w14:paraId="2A9FA48D" w14:textId="29BDCB95" w:rsidR="00E83248" w:rsidRDefault="00F82515" w:rsidP="00E83248">
      <w:pPr>
        <w:pStyle w:val="Paragraphedeliste"/>
        <w:numPr>
          <w:ilvl w:val="0"/>
          <w:numId w:val="8"/>
        </w:numPr>
      </w:pPr>
      <w:r>
        <w:t>France Travail</w:t>
      </w:r>
      <w:r w:rsidR="00E83248">
        <w:t xml:space="preserve"> respecte-t-il le </w:t>
      </w:r>
      <w:r w:rsidR="00C75766">
        <w:t>R</w:t>
      </w:r>
      <w:r w:rsidR="00E83248">
        <w:t>èglement Général sur la Protection des Données (RGPD)</w:t>
      </w:r>
      <w:r w:rsidR="00C75766">
        <w:t xml:space="preserve"> ? </w:t>
      </w:r>
    </w:p>
    <w:p w14:paraId="7137E480" w14:textId="638546D1" w:rsidR="00F82515" w:rsidRDefault="00F82515" w:rsidP="00E83248">
      <w:pPr>
        <w:pStyle w:val="Paragraphedeliste"/>
        <w:numPr>
          <w:ilvl w:val="0"/>
          <w:numId w:val="8"/>
        </w:numPr>
      </w:pPr>
      <w:r>
        <w:t>Quel est le risque d’une protection défaillante des données personnelles par une organisation ?</w:t>
      </w:r>
    </w:p>
    <w:p w14:paraId="07D1C2BB" w14:textId="77777777" w:rsidR="00E83248" w:rsidRPr="00E83248" w:rsidRDefault="00E83248" w:rsidP="00E83248"/>
    <w:p w14:paraId="1934D6C0" w14:textId="751CBB7A" w:rsidR="006E759C" w:rsidRDefault="002E5DBD" w:rsidP="006E759C">
      <w:pPr>
        <w:pStyle w:val="Titre1"/>
        <w:numPr>
          <w:ilvl w:val="0"/>
          <w:numId w:val="0"/>
        </w:numPr>
      </w:pPr>
      <w:r>
        <w:lastRenderedPageBreak/>
        <w:t>France TRAVAIL</w:t>
      </w:r>
      <w:r w:rsidR="006E759C">
        <w:t xml:space="preserve"> (partie 2)</w:t>
      </w:r>
    </w:p>
    <w:p w14:paraId="72601FB9" w14:textId="2D8601D8" w:rsidR="006E759C" w:rsidRDefault="009F1601" w:rsidP="009F1601">
      <w:pPr>
        <w:pStyle w:val="Titre3"/>
        <w:numPr>
          <w:ilvl w:val="0"/>
          <w:numId w:val="0"/>
        </w:numPr>
        <w:ind w:left="737"/>
      </w:pPr>
      <w:r>
        <w:t xml:space="preserve">Document </w:t>
      </w:r>
      <w:r w:rsidR="008E20F8">
        <w:t>3</w:t>
      </w:r>
    </w:p>
    <w:p w14:paraId="43F61496" w14:textId="2B3A42A5" w:rsidR="009F1601" w:rsidRPr="006E759C" w:rsidRDefault="008E20F8" w:rsidP="006E759C">
      <w:r w:rsidRPr="008E20F8">
        <w:rPr>
          <w:noProof/>
        </w:rPr>
        <w:drawing>
          <wp:inline distT="0" distB="0" distL="0" distR="0" wp14:anchorId="751B6D55" wp14:editId="6718AA18">
            <wp:extent cx="5760720" cy="3932555"/>
            <wp:effectExtent l="0" t="0" r="0" b="0"/>
            <wp:docPr id="15788516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8516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794FD" w14:textId="542B551F" w:rsidR="006E759C" w:rsidRDefault="006E759C" w:rsidP="006E759C">
      <w:pPr>
        <w:ind w:left="-426"/>
      </w:pPr>
    </w:p>
    <w:p w14:paraId="50095AF0" w14:textId="77777777" w:rsidR="008E20F8" w:rsidRDefault="008E20F8" w:rsidP="006E759C"/>
    <w:p w14:paraId="199346DB" w14:textId="6976FCCA" w:rsidR="006E759C" w:rsidRDefault="006E759C" w:rsidP="006E759C">
      <w:pPr>
        <w:pStyle w:val="Titre3"/>
        <w:numPr>
          <w:ilvl w:val="0"/>
          <w:numId w:val="0"/>
        </w:numPr>
        <w:ind w:left="737"/>
      </w:pPr>
      <w:r>
        <w:t>Partie 2 : travail à faire</w:t>
      </w:r>
    </w:p>
    <w:p w14:paraId="2E46D67B" w14:textId="05B73996" w:rsidR="006E759C" w:rsidRDefault="006E759C" w:rsidP="006E759C"/>
    <w:p w14:paraId="6128F519" w14:textId="2D314B61" w:rsidR="006E759C" w:rsidRDefault="006E759C" w:rsidP="006E759C">
      <w:pPr>
        <w:pStyle w:val="Paragraphedeliste"/>
        <w:numPr>
          <w:ilvl w:val="0"/>
          <w:numId w:val="8"/>
        </w:numPr>
      </w:pPr>
      <w:r>
        <w:t>Pourquoi le recrutement pourrait</w:t>
      </w:r>
      <w:r w:rsidR="00B83296">
        <w:t xml:space="preserve">-il </w:t>
      </w:r>
      <w:r>
        <w:t>être bousculé par la blockchain ?</w:t>
      </w:r>
    </w:p>
    <w:p w14:paraId="2619CD98" w14:textId="685F5E10" w:rsidR="006E759C" w:rsidRDefault="009F1601" w:rsidP="006E759C">
      <w:pPr>
        <w:pStyle w:val="Paragraphedeliste"/>
        <w:numPr>
          <w:ilvl w:val="0"/>
          <w:numId w:val="8"/>
        </w:numPr>
      </w:pPr>
      <w:r>
        <w:t xml:space="preserve">Repérez les avantages/intérêts d’avoir recours à la blockchain </w:t>
      </w:r>
    </w:p>
    <w:p w14:paraId="2DA87E9B" w14:textId="77777777" w:rsidR="009F1601" w:rsidRDefault="009F1601" w:rsidP="009F1601">
      <w:pPr>
        <w:ind w:left="36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9F1601" w14:paraId="76143691" w14:textId="77777777" w:rsidTr="009F1601">
        <w:trPr>
          <w:trHeight w:val="1418"/>
        </w:trPr>
        <w:tc>
          <w:tcPr>
            <w:tcW w:w="1980" w:type="dxa"/>
            <w:vAlign w:val="center"/>
          </w:tcPr>
          <w:p w14:paraId="2029D51A" w14:textId="0203BF11" w:rsidR="009F1601" w:rsidRDefault="009F1601" w:rsidP="009F1601">
            <w:r>
              <w:t>Pour un demandeur d’emploi</w:t>
            </w:r>
          </w:p>
        </w:tc>
        <w:tc>
          <w:tcPr>
            <w:tcW w:w="7082" w:type="dxa"/>
            <w:vAlign w:val="center"/>
          </w:tcPr>
          <w:p w14:paraId="7FE101EF" w14:textId="77777777" w:rsidR="009F1601" w:rsidRDefault="009F1601" w:rsidP="009F1601"/>
        </w:tc>
      </w:tr>
      <w:tr w:rsidR="009F1601" w14:paraId="12919A9E" w14:textId="77777777" w:rsidTr="009F1601">
        <w:trPr>
          <w:trHeight w:val="1418"/>
        </w:trPr>
        <w:tc>
          <w:tcPr>
            <w:tcW w:w="1980" w:type="dxa"/>
            <w:vAlign w:val="center"/>
          </w:tcPr>
          <w:p w14:paraId="007E458D" w14:textId="7DC27658" w:rsidR="009F1601" w:rsidRDefault="009F1601" w:rsidP="009F1601">
            <w:r>
              <w:t>Pour un recruteur</w:t>
            </w:r>
          </w:p>
        </w:tc>
        <w:tc>
          <w:tcPr>
            <w:tcW w:w="7082" w:type="dxa"/>
            <w:vAlign w:val="center"/>
          </w:tcPr>
          <w:p w14:paraId="073EE2DB" w14:textId="77777777" w:rsidR="009F1601" w:rsidRDefault="009F1601" w:rsidP="009F1601"/>
        </w:tc>
      </w:tr>
    </w:tbl>
    <w:p w14:paraId="7C2A0F6E" w14:textId="77777777" w:rsidR="009F1601" w:rsidRDefault="009F1601" w:rsidP="009F1601"/>
    <w:p w14:paraId="3C17F322" w14:textId="7DD73B96" w:rsidR="006E759C" w:rsidRDefault="006E759C" w:rsidP="006E759C"/>
    <w:p w14:paraId="38F2126E" w14:textId="01E1D9A1" w:rsidR="006E759C" w:rsidRDefault="002E5DBD" w:rsidP="006E759C">
      <w:pPr>
        <w:pStyle w:val="Titre1"/>
        <w:numPr>
          <w:ilvl w:val="0"/>
          <w:numId w:val="0"/>
        </w:numPr>
      </w:pPr>
      <w:r>
        <w:lastRenderedPageBreak/>
        <w:t>France TRAVAIL</w:t>
      </w:r>
      <w:r w:rsidR="006E759C">
        <w:t xml:space="preserve"> (partie 3)</w:t>
      </w:r>
    </w:p>
    <w:p w14:paraId="6B6AB40C" w14:textId="10C569D6" w:rsidR="00415309" w:rsidRDefault="00415309" w:rsidP="00415309">
      <w:pPr>
        <w:pStyle w:val="Titre3"/>
        <w:numPr>
          <w:ilvl w:val="0"/>
          <w:numId w:val="0"/>
        </w:numPr>
        <w:ind w:left="737"/>
      </w:pPr>
      <w:r>
        <w:t xml:space="preserve">Document </w:t>
      </w:r>
      <w:r w:rsidR="00B83296">
        <w:t>4</w:t>
      </w:r>
    </w:p>
    <w:p w14:paraId="39B9E7E5" w14:textId="77777777" w:rsidR="006E759C" w:rsidRPr="00EF41A9" w:rsidRDefault="006E759C" w:rsidP="00B83296">
      <w:pPr>
        <w:jc w:val="center"/>
      </w:pPr>
      <w:r>
        <w:rPr>
          <w:noProof/>
        </w:rPr>
        <w:drawing>
          <wp:inline distT="0" distB="0" distL="0" distR="0" wp14:anchorId="35CC58FF" wp14:editId="1B86E96B">
            <wp:extent cx="5532477" cy="2508885"/>
            <wp:effectExtent l="0" t="0" r="0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0490" cy="252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BBD1D" w14:textId="63515307" w:rsidR="00415309" w:rsidRDefault="00415309" w:rsidP="00415309">
      <w:pPr>
        <w:pStyle w:val="Titre3"/>
        <w:numPr>
          <w:ilvl w:val="0"/>
          <w:numId w:val="0"/>
        </w:numPr>
        <w:ind w:left="737"/>
      </w:pPr>
      <w:r>
        <w:t xml:space="preserve">Document </w:t>
      </w:r>
      <w:r w:rsidR="00B83296">
        <w:t>5</w:t>
      </w:r>
    </w:p>
    <w:p w14:paraId="63A74A05" w14:textId="4DA5895D" w:rsidR="006E759C" w:rsidRDefault="008E20F8" w:rsidP="006E759C">
      <w:pPr>
        <w:ind w:left="-567"/>
      </w:pPr>
      <w:r w:rsidRPr="008E20F8">
        <w:rPr>
          <w:noProof/>
        </w:rPr>
        <w:drawing>
          <wp:inline distT="0" distB="0" distL="0" distR="0" wp14:anchorId="629385C8" wp14:editId="19723A7A">
            <wp:extent cx="6369050" cy="4226376"/>
            <wp:effectExtent l="0" t="0" r="0" b="3175"/>
            <wp:docPr id="14498933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8933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4030" cy="42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9881" w14:textId="77777777" w:rsidR="006E759C" w:rsidRDefault="006E759C" w:rsidP="006E759C">
      <w:pPr>
        <w:ind w:left="-567"/>
      </w:pPr>
    </w:p>
    <w:p w14:paraId="6E1A5BE9" w14:textId="2033FE80" w:rsidR="006E759C" w:rsidRDefault="006E759C" w:rsidP="006E759C">
      <w:pPr>
        <w:pStyle w:val="Titre3"/>
        <w:numPr>
          <w:ilvl w:val="0"/>
          <w:numId w:val="0"/>
        </w:numPr>
        <w:ind w:left="737"/>
      </w:pPr>
      <w:r>
        <w:t>Partie 3 : Travail à faire</w:t>
      </w:r>
    </w:p>
    <w:p w14:paraId="0444EBB0" w14:textId="4AD98099" w:rsidR="006E759C" w:rsidRDefault="006E759C" w:rsidP="00B83296">
      <w:pPr>
        <w:pStyle w:val="Paragraphedeliste"/>
        <w:numPr>
          <w:ilvl w:val="0"/>
          <w:numId w:val="8"/>
        </w:numPr>
        <w:jc w:val="both"/>
      </w:pPr>
      <w:r>
        <w:t xml:space="preserve">Quelles sont les décisions prises par l’algorithme de </w:t>
      </w:r>
      <w:r w:rsidR="009F1601">
        <w:t>France Travail</w:t>
      </w:r>
      <w:r>
        <w:t> ?</w:t>
      </w:r>
    </w:p>
    <w:p w14:paraId="63128418" w14:textId="77777777" w:rsidR="006E759C" w:rsidRDefault="006E759C" w:rsidP="00B83296">
      <w:pPr>
        <w:pStyle w:val="Paragraphedeliste"/>
        <w:numPr>
          <w:ilvl w:val="0"/>
          <w:numId w:val="8"/>
        </w:numPr>
        <w:jc w:val="both"/>
      </w:pPr>
      <w:r>
        <w:t>Expliquez le fonctionnement de l’algorithme de pôle emploi pour le calcul de la durée d’indemnisation de l’allocation d’aide au retour à l’emploi (ARE).</w:t>
      </w:r>
    </w:p>
    <w:p w14:paraId="7E7DBE14" w14:textId="18779A56" w:rsidR="006E759C" w:rsidRPr="00C75766" w:rsidRDefault="009F1601" w:rsidP="00B83296">
      <w:pPr>
        <w:pStyle w:val="Paragraphedeliste"/>
        <w:numPr>
          <w:ilvl w:val="0"/>
          <w:numId w:val="8"/>
        </w:numPr>
        <w:jc w:val="both"/>
      </w:pPr>
      <w:r>
        <w:t>Justifiez si l’algorithme du calcul de l’ARE est concerné par la transparence des algorithmes en précisant si France Travail respecte cette obligation</w:t>
      </w:r>
    </w:p>
    <w:sectPr w:rsidR="006E759C" w:rsidRPr="00C75766" w:rsidSect="006C1026">
      <w:headerReference w:type="default" r:id="rId12"/>
      <w:footerReference w:type="default" r:id="rId13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12AADD" w14:textId="77777777" w:rsidR="00BB4FC6" w:rsidRDefault="00BB4FC6" w:rsidP="006C1026">
      <w:r>
        <w:separator/>
      </w:r>
    </w:p>
  </w:endnote>
  <w:endnote w:type="continuationSeparator" w:id="0">
    <w:p w14:paraId="3ACA5CD2" w14:textId="77777777" w:rsidR="00BB4FC6" w:rsidRDefault="00BB4FC6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15F24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CC167" wp14:editId="06345F5E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49D786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3AABE476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6F684A6C" w14:textId="7FEF5E4E" w:rsidR="00FB4C11" w:rsidRPr="00CC7AE6" w:rsidRDefault="00415309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Application c</w:t>
    </w:r>
    <w:r w:rsidR="00FB4C11" w:rsidRPr="00CC7AE6">
      <w:rPr>
        <w:color w:val="C45911" w:themeColor="accent2"/>
        <w:sz w:val="16"/>
        <w:szCs w:val="16"/>
      </w:rPr>
      <w:t>hapitre</w:t>
    </w:r>
    <w:r>
      <w:rPr>
        <w:color w:val="C45911" w:themeColor="accent2"/>
        <w:sz w:val="16"/>
        <w:szCs w:val="16"/>
      </w:rPr>
      <w:t xml:space="preserve"> 16</w:t>
    </w:r>
    <w:r w:rsidR="00FB4C11" w:rsidRPr="00CC7AE6">
      <w:rPr>
        <w:color w:val="C45911" w:themeColor="accent2"/>
        <w:sz w:val="16"/>
        <w:szCs w:val="16"/>
      </w:rPr>
      <w:t xml:space="preserve"> 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2590F" w14:textId="77777777" w:rsidR="00BB4FC6" w:rsidRDefault="00BB4FC6" w:rsidP="006C1026">
      <w:r>
        <w:separator/>
      </w:r>
    </w:p>
  </w:footnote>
  <w:footnote w:type="continuationSeparator" w:id="0">
    <w:p w14:paraId="62178C98" w14:textId="77777777" w:rsidR="00BB4FC6" w:rsidRDefault="00BB4FC6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17B78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567A76A5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7" type="#_x0000_t75" style="width:11.2pt;height:11.2pt" o:bullet="t">
        <v:imagedata r:id="rId1" o:title="mso3484"/>
      </v:shape>
    </w:pict>
  </w:numPicBullet>
  <w:numPicBullet w:numPicBulletId="1">
    <w:pict>
      <v:shape id="_x0000_i1158" type="#_x0000_t75" style="width:151.5pt;height:142.15pt" o:bullet="t">
        <v:imagedata r:id="rId2" o:title="puce modèle word"/>
      </v:shape>
    </w:pict>
  </w:numPicBullet>
  <w:abstractNum w:abstractNumId="0" w15:restartNumberingAfterBreak="0">
    <w:nsid w:val="06132985"/>
    <w:multiLevelType w:val="hybridMultilevel"/>
    <w:tmpl w:val="346EECC2"/>
    <w:lvl w:ilvl="0" w:tplc="AD26F7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2821D1"/>
    <w:multiLevelType w:val="hybridMultilevel"/>
    <w:tmpl w:val="9D3235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767028">
    <w:abstractNumId w:val="6"/>
  </w:num>
  <w:num w:numId="2" w16cid:durableId="857087710">
    <w:abstractNumId w:val="4"/>
  </w:num>
  <w:num w:numId="3" w16cid:durableId="1746338751">
    <w:abstractNumId w:val="3"/>
  </w:num>
  <w:num w:numId="4" w16cid:durableId="648289427">
    <w:abstractNumId w:val="5"/>
  </w:num>
  <w:num w:numId="5" w16cid:durableId="741568074">
    <w:abstractNumId w:val="1"/>
  </w:num>
  <w:num w:numId="6" w16cid:durableId="1443915356">
    <w:abstractNumId w:val="8"/>
  </w:num>
  <w:num w:numId="7" w16cid:durableId="599686027">
    <w:abstractNumId w:val="2"/>
  </w:num>
  <w:num w:numId="8" w16cid:durableId="980034099">
    <w:abstractNumId w:val="0"/>
  </w:num>
  <w:num w:numId="9" w16cid:durableId="2032602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48"/>
    <w:rsid w:val="000A0795"/>
    <w:rsid w:val="002E5DBD"/>
    <w:rsid w:val="003144D4"/>
    <w:rsid w:val="003D0939"/>
    <w:rsid w:val="00415309"/>
    <w:rsid w:val="0044616F"/>
    <w:rsid w:val="0047164F"/>
    <w:rsid w:val="0048154E"/>
    <w:rsid w:val="004C14A4"/>
    <w:rsid w:val="005519BF"/>
    <w:rsid w:val="00553635"/>
    <w:rsid w:val="00645620"/>
    <w:rsid w:val="00646682"/>
    <w:rsid w:val="006C1026"/>
    <w:rsid w:val="006E759C"/>
    <w:rsid w:val="008A5E16"/>
    <w:rsid w:val="008E20F8"/>
    <w:rsid w:val="00951538"/>
    <w:rsid w:val="009F1601"/>
    <w:rsid w:val="00A17842"/>
    <w:rsid w:val="00A73357"/>
    <w:rsid w:val="00A914A3"/>
    <w:rsid w:val="00AD0248"/>
    <w:rsid w:val="00B746D1"/>
    <w:rsid w:val="00B74EBE"/>
    <w:rsid w:val="00B83296"/>
    <w:rsid w:val="00BB4FC6"/>
    <w:rsid w:val="00C75766"/>
    <w:rsid w:val="00CC7AE6"/>
    <w:rsid w:val="00D25A58"/>
    <w:rsid w:val="00DD0743"/>
    <w:rsid w:val="00DF5B9F"/>
    <w:rsid w:val="00DF791D"/>
    <w:rsid w:val="00E83248"/>
    <w:rsid w:val="00E92B32"/>
    <w:rsid w:val="00EF41A9"/>
    <w:rsid w:val="00F44733"/>
    <w:rsid w:val="00F82515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782C1"/>
  <w15:chartTrackingRefBased/>
  <w15:docId w15:val="{310E3F0E-B76E-461A-9F55-DB9A1928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9F1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79</TotalTime>
  <Pages>3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10</cp:revision>
  <cp:lastPrinted>2024-05-14T13:45:00Z</cp:lastPrinted>
  <dcterms:created xsi:type="dcterms:W3CDTF">2021-03-24T16:59:00Z</dcterms:created>
  <dcterms:modified xsi:type="dcterms:W3CDTF">2024-05-16T12:58:00Z</dcterms:modified>
</cp:coreProperties>
</file>